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566"/>
        <w:tblW w:w="8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366091" w:space="0" w:sz="12" w:val="single"/>
              <w:left w:color="ffffff" w:space="0" w:sz="4" w:val="single"/>
              <w:bottom w:color="366091" w:space="0" w:sz="12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244061"/>
                <w:sz w:val="24"/>
                <w:szCs w:val="24"/>
                <w:rtl w:val="0"/>
              </w:rPr>
              <w:t xml:space="preserve">Amendement des Statuts et Règlements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244061"/>
          <w:sz w:val="48"/>
          <w:szCs w:val="48"/>
          <w:rtl w:val="0"/>
        </w:rPr>
        <w:t xml:space="preserve">AVIS DE MOTION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jc w:val="right"/>
        <w:rPr>
          <w:rFonts w:ascii="Arial" w:cs="Arial" w:eastAsia="Arial" w:hAnsi="Arial"/>
          <w:b w:val="1"/>
          <w:color w:val="806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806000"/>
          <w:sz w:val="36"/>
          <w:szCs w:val="36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1er janvier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>
          <w:rFonts w:ascii="Arial" w:cs="Arial" w:eastAsia="Arial" w:hAnsi="Arial"/>
          <w:b w:val="1"/>
          <w:highlight w:val="yellow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Proposé par : </w:t>
      </w:r>
      <w:r w:rsidDel="00000000" w:rsidR="00000000" w:rsidRPr="00000000">
        <w:rPr>
          <w:rFonts w:ascii="Arial" w:cs="Arial" w:eastAsia="Arial" w:hAnsi="Arial"/>
          <w:b w:val="1"/>
          <w:highlight w:val="yellow"/>
          <w:rtl w:val="0"/>
        </w:rPr>
        <w:t xml:space="preserve">NOM</w:t>
      </w:r>
    </w:p>
    <w:tbl>
      <w:tblPr>
        <w:tblStyle w:val="Table2"/>
        <w:tblW w:w="86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13"/>
        <w:gridCol w:w="4099"/>
        <w:tblGridChange w:id="0">
          <w:tblGrid>
            <w:gridCol w:w="4513"/>
            <w:gridCol w:w="409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7365d" w:space="0" w:sz="18" w:val="single"/>
              <w:left w:color="17365d" w:space="0" w:sz="18" w:val="single"/>
              <w:bottom w:color="17365d" w:space="0" w:sz="18" w:val="single"/>
              <w:right w:color="17365d" w:space="0" w:sz="18" w:val="single"/>
            </w:tcBorders>
            <w:shd w:fill="17365d" w:val="clear"/>
          </w:tcPr>
          <w:p w:rsidR="00000000" w:rsidDel="00000000" w:rsidP="00000000" w:rsidRDefault="00000000" w:rsidRPr="00000000" w14:paraId="0000000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4"/>
                <w:szCs w:val="24"/>
                <w:rtl w:val="0"/>
              </w:rPr>
              <w:t xml:space="preserve">Article(s) et/ou Règlement(s) actuel(s)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17365d" w:space="0" w:sz="18" w:val="single"/>
              <w:bottom w:color="17365d" w:space="0" w:sz="1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0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17365d" w:space="0" w:sz="18" w:val="single"/>
              <w:left w:color="17365d" w:space="0" w:sz="18" w:val="single"/>
              <w:bottom w:color="17365d" w:space="0" w:sz="18" w:val="single"/>
              <w:right w:color="17365d" w:space="0" w:sz="18" w:val="single"/>
            </w:tcBorders>
          </w:tcPr>
          <w:p w:rsidR="00000000" w:rsidDel="00000000" w:rsidP="00000000" w:rsidRDefault="00000000" w:rsidRPr="00000000" w14:paraId="0000000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Art. 1.1</w:t>
            </w:r>
          </w:p>
          <w:p w:rsidR="00000000" w:rsidDel="00000000" w:rsidP="00000000" w:rsidRDefault="00000000" w:rsidRPr="00000000" w14:paraId="0000000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Lorem ipsum dolor sit amet, consectetur adipiscing elit. Sed porta orci nisi, nec vehicula ipsum ultricies vitae. </w:t>
            </w:r>
          </w:p>
          <w:p w:rsidR="00000000" w:rsidDel="00000000" w:rsidP="00000000" w:rsidRDefault="00000000" w:rsidRPr="00000000" w14:paraId="0000000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Rég. 1.2</w:t>
            </w:r>
          </w:p>
          <w:p w:rsidR="00000000" w:rsidDel="00000000" w:rsidP="00000000" w:rsidRDefault="00000000" w:rsidRPr="00000000" w14:paraId="0000000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Lorem ipsum dolor sit amet, consectetur adipiscing elit. Sed porta orci nisi, nec vehicula ipsum ultricies vitae. </w:t>
            </w:r>
          </w:p>
          <w:p w:rsidR="00000000" w:rsidDel="00000000" w:rsidP="00000000" w:rsidRDefault="00000000" w:rsidRPr="00000000" w14:paraId="0000000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>
          <w:rFonts w:ascii="Arial" w:cs="Arial" w:eastAsia="Arial" w:hAnsi="Arial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ATTENDU QUE </w:t>
      </w:r>
      <w:r w:rsidDel="00000000" w:rsidR="00000000" w:rsidRPr="00000000">
        <w:rPr>
          <w:rFonts w:ascii="Arial" w:cs="Arial" w:eastAsia="Arial" w:hAnsi="Arial"/>
          <w:rtl w:val="0"/>
        </w:rPr>
        <w:t xml:space="preserve">(Inscrire les raisons qui motivent votre demande d’amendement – 1 raison par section seulement – Copier/Coller d’autres sections au besoin).</w:t>
      </w:r>
    </w:p>
    <w:p w:rsidR="00000000" w:rsidDel="00000000" w:rsidP="00000000" w:rsidRDefault="00000000" w:rsidRPr="00000000" w14:paraId="0000001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ATTENDU QUE </w:t>
      </w:r>
      <w:r w:rsidDel="00000000" w:rsidR="00000000" w:rsidRPr="00000000">
        <w:rPr>
          <w:rFonts w:ascii="Arial" w:cs="Arial" w:eastAsia="Arial" w:hAnsi="Arial"/>
          <w:rtl w:val="0"/>
        </w:rPr>
        <w:t xml:space="preserve">(Inscrire les raisons qui motivent votre demande d’amendement – 1 raison par section seulement – Copier/Coller d’autres sections au besoin).</w:t>
      </w:r>
    </w:p>
    <w:p w:rsidR="00000000" w:rsidDel="00000000" w:rsidP="00000000" w:rsidRDefault="00000000" w:rsidRPr="00000000" w14:paraId="0000001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ATTENDU QUE </w:t>
      </w:r>
      <w:r w:rsidDel="00000000" w:rsidR="00000000" w:rsidRPr="00000000">
        <w:rPr>
          <w:rFonts w:ascii="Arial" w:cs="Arial" w:eastAsia="Arial" w:hAnsi="Arial"/>
          <w:rtl w:val="0"/>
        </w:rPr>
        <w:t xml:space="preserve">(Inscrire les raisons qui motivent votre demande d’amendement – 1 raison par section seulement – Copier/Coller d’autres sections au besoin).</w:t>
      </w:r>
    </w:p>
    <w:p w:rsidR="00000000" w:rsidDel="00000000" w:rsidP="00000000" w:rsidRDefault="00000000" w:rsidRPr="00000000" w14:paraId="0000001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6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13"/>
        <w:gridCol w:w="4099"/>
        <w:tblGridChange w:id="0">
          <w:tblGrid>
            <w:gridCol w:w="4513"/>
            <w:gridCol w:w="409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7365d" w:space="0" w:sz="18" w:val="single"/>
              <w:left w:color="17365d" w:space="0" w:sz="18" w:val="single"/>
              <w:bottom w:color="0f243e" w:space="0" w:sz="18" w:val="single"/>
              <w:right w:color="17365d" w:space="0" w:sz="18" w:val="single"/>
            </w:tcBorders>
            <w:shd w:fill="17365d" w:val="clear"/>
          </w:tcPr>
          <w:p w:rsidR="00000000" w:rsidDel="00000000" w:rsidP="00000000" w:rsidRDefault="00000000" w:rsidRPr="00000000" w14:paraId="0000001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4"/>
                <w:szCs w:val="24"/>
                <w:rtl w:val="0"/>
              </w:rPr>
              <w:t xml:space="preserve">Il est proposé de modifier le(s) article(s) et/ou règlement(s) par le(s) texte(s) suivants 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17365d" w:space="0" w:sz="18" w:val="single"/>
              <w:bottom w:color="17365d" w:space="0" w:sz="1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jc w:val="righ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highlight w:val="yellow"/>
                <w:rtl w:val="0"/>
              </w:rPr>
              <w:t xml:space="preserve">Les modifications sont surlignées en jaune.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17365d" w:space="0" w:sz="18" w:val="single"/>
              <w:left w:color="17365d" w:space="0" w:sz="18" w:val="single"/>
              <w:bottom w:color="17365d" w:space="0" w:sz="18" w:val="single"/>
              <w:right w:color="17365d" w:space="0" w:sz="18" w:val="single"/>
            </w:tcBorders>
          </w:tcPr>
          <w:p w:rsidR="00000000" w:rsidDel="00000000" w:rsidP="00000000" w:rsidRDefault="00000000" w:rsidRPr="00000000" w14:paraId="0000001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Art. 1.1</w:t>
            </w:r>
          </w:p>
          <w:p w:rsidR="00000000" w:rsidDel="00000000" w:rsidP="00000000" w:rsidRDefault="00000000" w:rsidRPr="00000000" w14:paraId="0000001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Lorem ipsum dolor sit amet, </w:t>
            </w:r>
            <w:r w:rsidDel="00000000" w:rsidR="00000000" w:rsidRPr="00000000">
              <w:rPr>
                <w:rFonts w:ascii="Arial" w:cs="Arial" w:eastAsia="Arial" w:hAnsi="Arial"/>
                <w:highlight w:val="yellow"/>
                <w:rtl w:val="0"/>
              </w:rPr>
              <w:t xml:space="preserve">consectetur adipiscing elit. Sed porta orci nisi, nec vehicula ipsum ultricies vitae.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Rég. 1.2</w:t>
            </w:r>
          </w:p>
          <w:p w:rsidR="00000000" w:rsidDel="00000000" w:rsidP="00000000" w:rsidRDefault="00000000" w:rsidRPr="00000000" w14:paraId="0000001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1080"/>
              </w:tabs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Lorem ipsum dolor sit amet, consectetur adipiscing elit. Sed porta orci nisi, nec vehicula ipsum ultricies vitae.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tabs>
          <w:tab w:val="left" w:leader="none" w:pos="108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797" w:right="179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</w:rPr>
    </w:pPr>
    <w:r w:rsidDel="00000000" w:rsidR="00000000" w:rsidRPr="00000000">
      <w:rPr>
        <w:rFonts w:ascii="Arial Narrow" w:cs="Arial Narrow" w:eastAsia="Arial Narrow" w:hAnsi="Arial Narrow"/>
        <w:color w:val="244061"/>
        <w:rtl w:val="0"/>
      </w:rPr>
      <w:t xml:space="preserve">District 11 - I.A.T.S.E. </w:t>
      <w:tab/>
      <w:tab/>
      <w:t xml:space="preserve">Conseil régional Montréal métropolitain F.T.Q.</w:t>
    </w:r>
  </w:p>
  <w:p w:rsidR="00000000" w:rsidDel="00000000" w:rsidP="00000000" w:rsidRDefault="00000000" w:rsidRPr="00000000" w14:paraId="0000002B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</w:rPr>
    </w:pPr>
    <w:r w:rsidDel="00000000" w:rsidR="00000000" w:rsidRPr="00000000">
      <w:rPr>
        <w:rFonts w:ascii="Arial Narrow" w:cs="Arial Narrow" w:eastAsia="Arial Narrow" w:hAnsi="Arial Narrow"/>
        <w:color w:val="244061"/>
        <w:rtl w:val="0"/>
      </w:rPr>
      <w:t xml:space="preserve">Congrès du travail du Canada </w:t>
      <w:tab/>
      <w:tab/>
      <w:t xml:space="preserve">Fédération des travailleurs et travailleuses du Québec </w:t>
    </w:r>
  </w:p>
  <w:p w:rsidR="00000000" w:rsidDel="00000000" w:rsidP="00000000" w:rsidRDefault="00000000" w:rsidRPr="00000000" w14:paraId="0000002C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</w:rPr>
    </w:pPr>
    <w:r w:rsidDel="00000000" w:rsidR="00000000" w:rsidRPr="00000000">
      <w:rPr>
        <w:rFonts w:ascii="Arial Narrow" w:cs="Arial Narrow" w:eastAsia="Arial Narrow" w:hAnsi="Arial Narrow"/>
        <w:color w:val="244061"/>
        <w:rtl w:val="0"/>
      </w:rPr>
      <w:t xml:space="preserve">FAT-COI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tabs>
        <w:tab w:val="center" w:leader="none" w:pos="4320"/>
        <w:tab w:val="right" w:leader="none" w:pos="8640"/>
      </w:tabs>
      <w:spacing w:after="0" w:line="240" w:lineRule="auto"/>
      <w:jc w:val="center"/>
      <w:rPr>
        <w:rFonts w:ascii="Arial Narrow" w:cs="Arial Narrow" w:eastAsia="Arial Narrow" w:hAnsi="Arial Narrow"/>
        <w:b w:val="1"/>
        <w:color w:val="244061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b w:val="1"/>
        <w:color w:val="244061"/>
        <w:sz w:val="20"/>
        <w:szCs w:val="20"/>
        <w:rtl w:val="0"/>
      </w:rPr>
      <w:t xml:space="preserve">ALLIANCE INTERNATIONALE DES EMPLOYÉS DE SCÈNE ET DE THÉÂTRE ET DE CINÉMA DES ÉTATS-UNIS ET DU CANADA,, SECTION LOCALE 56 </w:t>
    </w:r>
  </w:p>
  <w:p w:rsidR="00000000" w:rsidDel="00000000" w:rsidP="00000000" w:rsidRDefault="00000000" w:rsidRPr="00000000" w14:paraId="00000022">
    <w:pPr>
      <w:tabs>
        <w:tab w:val="center" w:leader="none" w:pos="4320"/>
        <w:tab w:val="right" w:leader="none" w:pos="8640"/>
      </w:tabs>
      <w:spacing w:after="0" w:line="240" w:lineRule="auto"/>
      <w:jc w:val="center"/>
      <w:rPr>
        <w:rFonts w:ascii="Arial Narrow" w:cs="Arial Narrow" w:eastAsia="Arial Narrow" w:hAnsi="Arial Narrow"/>
        <w:color w:val="24406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2381250</wp:posOffset>
          </wp:positionH>
          <wp:positionV relativeFrom="paragraph">
            <wp:posOffset>-45719</wp:posOffset>
          </wp:positionV>
          <wp:extent cx="701675" cy="608330"/>
          <wp:effectExtent b="0" l="0" r="0" t="0"/>
          <wp:wrapNone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1675" cy="6083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4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b w:val="1"/>
        <w:color w:val="244061"/>
        <w:sz w:val="20"/>
        <w:szCs w:val="20"/>
        <w:rtl w:val="0"/>
      </w:rPr>
      <w:t xml:space="preserve">A.I.E.S.T. Section Locale 56</w:t>
    </w: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 </w:t>
      <w:tab/>
      <w:tab/>
    </w:r>
    <w:r w:rsidDel="00000000" w:rsidR="00000000" w:rsidRPr="00000000">
      <w:rPr>
        <w:rFonts w:ascii="Arial Narrow" w:cs="Arial Narrow" w:eastAsia="Arial Narrow" w:hAnsi="Arial Narrow"/>
        <w:b w:val="1"/>
        <w:color w:val="244061"/>
        <w:sz w:val="20"/>
        <w:szCs w:val="20"/>
        <w:rtl w:val="0"/>
      </w:rPr>
      <w:t xml:space="preserve">Bureau</w:t>
    </w: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 : (514) 844-7233</w:t>
    </w:r>
  </w:p>
  <w:p w:rsidR="00000000" w:rsidDel="00000000" w:rsidP="00000000" w:rsidRDefault="00000000" w:rsidRPr="00000000" w14:paraId="00000025">
    <w:pPr>
      <w:tabs>
        <w:tab w:val="center" w:leader="none" w:pos="4320"/>
        <w:tab w:val="right" w:leader="none" w:pos="8640"/>
      </w:tabs>
      <w:spacing w:after="0" w:line="240" w:lineRule="auto"/>
      <w:rPr>
        <w:rFonts w:ascii="Arial Narrow" w:cs="Arial Narrow" w:eastAsia="Arial Narrow" w:hAnsi="Arial Narrow"/>
        <w:color w:val="244061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1, rue de Castelnau est, bureau 104 </w:t>
      <w:tab/>
      <w:tab/>
      <w:t xml:space="preserve">  </w:t>
    </w:r>
    <w:r w:rsidDel="00000000" w:rsidR="00000000" w:rsidRPr="00000000">
      <w:rPr>
        <w:rFonts w:ascii="Arial Narrow" w:cs="Arial Narrow" w:eastAsia="Arial Narrow" w:hAnsi="Arial Narrow"/>
        <w:b w:val="1"/>
        <w:color w:val="244061"/>
        <w:sz w:val="20"/>
        <w:szCs w:val="20"/>
        <w:rtl w:val="0"/>
      </w:rPr>
      <w:t xml:space="preserve">FAX</w:t>
    </w: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 :  (514) 844-5846</w:t>
    </w:r>
  </w:p>
  <w:p w:rsidR="00000000" w:rsidDel="00000000" w:rsidP="00000000" w:rsidRDefault="00000000" w:rsidRPr="00000000" w14:paraId="00000026">
    <w:pPr>
      <w:tabs>
        <w:tab w:val="center" w:leader="none" w:pos="4320"/>
        <w:tab w:val="right" w:leader="none" w:pos="8640"/>
      </w:tabs>
      <w:spacing w:after="0" w:line="240" w:lineRule="auto"/>
      <w:jc w:val="center"/>
      <w:rPr>
        <w:rFonts w:ascii="Arial Narrow" w:cs="Arial Narrow" w:eastAsia="Arial Narrow" w:hAnsi="Arial Narrow"/>
        <w:color w:val="244061"/>
        <w:sz w:val="20"/>
        <w:szCs w:val="20"/>
        <w:u w:val="single"/>
      </w:rPr>
    </w:pP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Montréal, QC, H2R 1P1 </w:t>
      <w:tab/>
      <w:tab/>
    </w:r>
    <w:r w:rsidDel="00000000" w:rsidR="00000000" w:rsidRPr="00000000">
      <w:rPr>
        <w:rFonts w:ascii="Arial Narrow" w:cs="Arial Narrow" w:eastAsia="Arial Narrow" w:hAnsi="Arial Narrow"/>
        <w:b w:val="1"/>
        <w:color w:val="244061"/>
        <w:sz w:val="20"/>
        <w:szCs w:val="20"/>
        <w:rtl w:val="0"/>
      </w:rPr>
      <w:t xml:space="preserve">Courriel</w:t>
    </w:r>
    <w:r w:rsidDel="00000000" w:rsidR="00000000" w:rsidRPr="00000000">
      <w:rPr>
        <w:rFonts w:ascii="Arial Narrow" w:cs="Arial Narrow" w:eastAsia="Arial Narrow" w:hAnsi="Arial Narrow"/>
        <w:color w:val="244061"/>
        <w:sz w:val="20"/>
        <w:szCs w:val="20"/>
        <w:rtl w:val="0"/>
      </w:rPr>
      <w:t xml:space="preserve"> :  </w:t>
    </w:r>
    <w:hyperlink r:id="rId2">
      <w:r w:rsidDel="00000000" w:rsidR="00000000" w:rsidRPr="00000000">
        <w:rPr>
          <w:rFonts w:ascii="Arial Narrow" w:cs="Arial Narrow" w:eastAsia="Arial Narrow" w:hAnsi="Arial Narrow"/>
          <w:color w:val="244061"/>
          <w:sz w:val="20"/>
          <w:szCs w:val="20"/>
          <w:u w:val="single"/>
          <w:rtl w:val="0"/>
        </w:rPr>
        <w:t xml:space="preserve">bureau@iatse56.com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tabs>
        <w:tab w:val="center" w:leader="none" w:pos="4320"/>
        <w:tab w:val="right" w:leader="none" w:pos="8640"/>
      </w:tabs>
      <w:spacing w:after="0" w:line="240" w:lineRule="auto"/>
      <w:jc w:val="center"/>
      <w:rPr>
        <w:rFonts w:ascii="Arial Narrow" w:cs="Arial Narrow" w:eastAsia="Arial Narrow" w:hAnsi="Arial Narrow"/>
        <w:color w:val="244061"/>
        <w:sz w:val="20"/>
        <w:szCs w:val="20"/>
        <w:u w:val="singl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tabs>
        <w:tab w:val="center" w:leader="none" w:pos="4320"/>
        <w:tab w:val="right" w:leader="none" w:pos="8640"/>
      </w:tabs>
      <w:spacing w:after="0" w:line="240" w:lineRule="auto"/>
      <w:jc w:val="center"/>
      <w:rPr>
        <w:rFonts w:ascii="Arial Narrow" w:cs="Arial Narrow" w:eastAsia="Arial Narrow" w:hAnsi="Arial Narrow"/>
        <w:color w:val="244061"/>
        <w:sz w:val="12"/>
        <w:szCs w:val="1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paragraph" w:styleId="Titre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re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re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re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re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itre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Titr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ous-titr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auNormal"/>
    <w:pPr>
      <w:spacing w:after="0" w:line="240" w:lineRule="auto"/>
    </w:pPr>
    <w:tblPr>
      <w:tblStyleRowBandSize w:val="1"/>
      <w:tblStyleColBandSize w:val="1"/>
    </w:tblPr>
  </w:style>
  <w:style w:type="paragraph" w:styleId="En-tte">
    <w:name w:val="header"/>
    <w:basedOn w:val="Normal"/>
    <w:link w:val="En-tteCar"/>
    <w:uiPriority w:val="99"/>
    <w:unhideWhenUsed w:val="1"/>
    <w:rsid w:val="000651B3"/>
    <w:pPr>
      <w:tabs>
        <w:tab w:val="center" w:pos="4320"/>
        <w:tab w:val="right" w:pos="8640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0651B3"/>
  </w:style>
  <w:style w:type="paragraph" w:styleId="Pieddepage">
    <w:name w:val="footer"/>
    <w:basedOn w:val="Normal"/>
    <w:link w:val="PieddepageCar"/>
    <w:uiPriority w:val="99"/>
    <w:unhideWhenUsed w:val="1"/>
    <w:rsid w:val="000651B3"/>
    <w:pPr>
      <w:tabs>
        <w:tab w:val="center" w:pos="4320"/>
        <w:tab w:val="right" w:pos="8640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0651B3"/>
  </w:style>
  <w:style w:type="table" w:styleId="Grilledutableau">
    <w:name w:val="Table Grid"/>
    <w:basedOn w:val="TableauNormal"/>
    <w:uiPriority w:val="39"/>
    <w:rsid w:val="0025560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Lienhypertexte">
    <w:name w:val="Hyperlink"/>
    <w:basedOn w:val="Policepardfaut"/>
    <w:uiPriority w:val="99"/>
    <w:unhideWhenUsed w:val="1"/>
    <w:rsid w:val="00255600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76566C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76566C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bureau@iatse5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ZZ8MaHIOJOUXMwt4WYYQw3vMuA==">CgMxLjAyCGguZ2pkZ3hzOAByITFDaTlMYzA1NGE5SUtObU01STVvTDRyNXlLSUFuSkZueA==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2020-01-28T18:19:00Z</dcterms:created>
  <dc:creator>Call Steward</dc:creator>
</cp:coreProperties>
</file>